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000002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00000003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cs="Times New Roman" w:hAnsi="Times New Roman"/>
          <w:b/>
          <w:sz w:val="28"/>
          <w:szCs w:val="28"/>
        </w:rPr>
        <w:t xml:space="preserve"> Региональной конференции</w:t>
      </w:r>
    </w:p>
    <w:p w14:paraId="00000004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российских соотечественников стран Европы и Северной Америки</w:t>
      </w:r>
    </w:p>
    <w:p w14:paraId="00000005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«Историческое и культурное наследие как залог сохранения единства российских соотечественников за рубежом»</w:t>
      </w:r>
    </w:p>
    <w:p w14:paraId="00000006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(Сербия, г. Белград, 24-25 мая 2025 г.)</w:t>
      </w:r>
    </w:p>
    <w:p w14:paraId="00000007"/>
    <w:p w14:paraId="00000008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Мы, </w:t>
      </w:r>
      <w:r>
        <w:rPr>
          <w:rFonts w:ascii="Times New Roman" w:cs="Times New Roman" w:hAnsi="Times New Roman"/>
          <w:bCs/>
          <w:sz w:val="28"/>
          <w:szCs w:val="28"/>
        </w:rPr>
        <w:t xml:space="preserve">участники </w:t>
      </w:r>
      <w:r>
        <w:rPr>
          <w:rFonts w:ascii="Times New Roman" w:cs="Times New Roman" w:hAnsi="Times New Roman"/>
          <w:sz w:val="28"/>
          <w:szCs w:val="28"/>
        </w:rPr>
        <w:t xml:space="preserve">конференции российских соотечественников стран Европы и Северной Америки, в   юбилейный год 80-летия  Победы в Великой Отечественной войне  </w:t>
      </w:r>
      <w:r>
        <w:rPr>
          <w:rFonts w:ascii="Times New Roman" w:cs="Times New Roman" w:hAnsi="Times New Roman"/>
          <w:sz w:val="28"/>
          <w:szCs w:val="28"/>
        </w:rPr>
        <w:t>отмечаем, что и</w:t>
      </w:r>
      <w:r>
        <w:rPr>
          <w:rFonts w:ascii="Times New Roman" w:cs="Times New Roman" w:hAnsi="Times New Roman"/>
          <w:sz w:val="28"/>
          <w:szCs w:val="28"/>
        </w:rPr>
        <w:t xml:space="preserve">сторико-культурное наследие России, основанное на ценностях гражданственности, милосердия и патриотизма, служит духовным фундаментом единства многомиллионной многонациональной общины соотечественников </w:t>
      </w:r>
      <w:r>
        <w:rPr>
          <w:rFonts w:ascii="Times New Roman" w:cs="Times New Roman" w:hAnsi="Times New Roman"/>
          <w:sz w:val="28"/>
          <w:szCs w:val="28"/>
        </w:rPr>
        <w:t>в Е</w:t>
      </w:r>
      <w:r>
        <w:rPr>
          <w:rFonts w:ascii="Times New Roman" w:cs="Times New Roman" w:hAnsi="Times New Roman"/>
          <w:sz w:val="28"/>
          <w:szCs w:val="28"/>
        </w:rPr>
        <w:t>вропе и Северной Америке</w:t>
      </w:r>
      <w:r>
        <w:rPr>
          <w:rFonts w:ascii="Times New Roman" w:cs="Times New Roman" w:hAnsi="Times New Roman"/>
          <w:sz w:val="28"/>
          <w:szCs w:val="28"/>
        </w:rPr>
        <w:t xml:space="preserve">. Оно сохраняет гуманитарные традиции народа, объединяя поколения через преемственность памяти и идеалов.  </w:t>
      </w:r>
    </w:p>
    <w:p w14:paraId="00000009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Мы свято чтим подвиг героев, спасших мир от нацистской чумы. Бессмертное свершение прадедов, дедов и отцов навеки вписано в историю как символ несокрушимой силы России, её духовного стержня и нравственной опоры. 80-летие Великой Победы, отмеченное акциями «Бессмертный полк», «Георгиевская ленточка», «Сад памяти» и «Вальс Победы» </w:t>
      </w:r>
      <w:r>
        <w:rPr>
          <w:rFonts w:ascii="Times New Roman" w:cs="Times New Roman" w:hAnsi="Times New Roman"/>
          <w:sz w:val="28"/>
          <w:szCs w:val="28"/>
        </w:rPr>
        <w:t>по всему миру</w:t>
      </w:r>
      <w:r>
        <w:rPr>
          <w:rFonts w:ascii="Times New Roman" w:cs="Times New Roman" w:hAnsi="Times New Roman"/>
          <w:sz w:val="28"/>
          <w:szCs w:val="28"/>
        </w:rPr>
        <w:t xml:space="preserve">, вновь подтвердило: память о героизме предков объединяет россиян через границы и эпохи.  </w:t>
      </w:r>
    </w:p>
    <w:p w14:paraId="0000000A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Однако нельзя не выразить озабоченность усилением давления на русскоязычные диаспоры в ряде государств. Русофобия, дискриминация, попытки вытеснения русского языка и культуры — это не только атака на идентичность, но и отрицание вклада России в мировую цивилизацию.  </w:t>
      </w:r>
    </w:p>
    <w:p w14:paraId="0000000B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Вместе с тем, соотечественники в Европе и Северной Америке, оставаясь полноправными членами гражданских обществ своих стран и исторической Родины, становятся живым мостом между культурами. Такой диалог, основанный на взаимном уважении, помогает сохранить гуманитарные связи даже в условиях политических противоречий, напоминая о нераздельности общечеловеческих ценностей.  </w:t>
      </w:r>
    </w:p>
    <w:p w14:paraId="0000000C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Невозможно «отменить» наследие Пушкина и Толстого, музыку Чайковского, открытия Менделеева, космический триумф Гагарина, философскую глубину Достоевского и Чехова. Невозможно изолировать </w:t>
      </w:r>
      <w:r>
        <w:rPr>
          <w:rFonts w:ascii="Times New Roman" w:cs="Times New Roman" w:hAnsi="Times New Roman"/>
          <w:sz w:val="28"/>
          <w:szCs w:val="28"/>
        </w:rPr>
        <w:t xml:space="preserve">культуру, чьи корни веками питают человечество. Государство и диаспора едины в стремлении сохранить историческую память, укрепить культурно-языковые связи и противостоять реабилитации нацизма.  </w:t>
      </w:r>
    </w:p>
    <w:p w14:paraId="0000000D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 xml:space="preserve">               </w:t>
      </w:r>
      <w:r>
        <w:rPr>
          <w:rFonts w:ascii="Times New Roman" w:cs="Times New Roman" w:hAnsi="Times New Roman"/>
          <w:sz w:val="28"/>
          <w:szCs w:val="28"/>
        </w:rPr>
        <w:t xml:space="preserve">«Мы сохраним тебя, русская речь, великое русское слово. Свободным и чистым тебя пронесём — и внукам дадим, и от плена спасём». Строки Анны Ахматовой, наполненные объединяющей силой, звучат сегодня с особой актуальностью.  </w:t>
      </w:r>
    </w:p>
    <w:p w14:paraId="0000000E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Мы продолжим воспитывать молодёжь в духе любви к Отечеству, продвигать образ России как хранителя духовных ценностей, преумножать вклад соотечественников в мировую науку и культуру. Мы — на стороне истории, где сила — во внутренней связи с Родиной, сохраняющейся вне зависимости от географии, в преемственности поколений и миссии диаспоры как посредника в межцивилизационном диалоге.  </w:t>
      </w:r>
    </w:p>
    <w:p w14:paraId="0000000F"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 xml:space="preserve">      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1C"/>
    <w:rsid w:val="001F431B"/>
    <w:rsid w:val="003544C9"/>
    <w:rsid w:val="003618CD"/>
    <w:rsid w:val="004155AD"/>
    <w:rsid w:val="0041771C"/>
    <w:rsid w:val="00480A65"/>
    <w:rsid w:val="00497E59"/>
    <w:rsid w:val="008273EB"/>
    <w:rsid w:val="008410FE"/>
    <w:rsid w:val="00990362"/>
    <w:rsid w:val="00A533A4"/>
    <w:rsid w:val="00AC0A80"/>
    <w:rsid w:val="00B438FD"/>
    <w:rsid w:val="00C110E5"/>
    <w:rsid w:val="00E149F2"/>
    <w:rsid w:val="00EC095C"/>
    <w:rsid w:val="00FA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9249"/>
  <w15:chartTrackingRefBased/>
  <w15:docId w15:val="{A29417CA-4B0F-D74B-82B9-CD1F8571237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val="ru-RU" w:bidi="ar-SA" w:eastAsia="ru-RU"/>
        <w14:ligatures w14:val="standardContextual"/>
      </w:rPr>
    </w:rPrDefault>
    <w:pPrDefault>
      <w:pPr>
        <w:spacing w:after="160" w:line="278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360" w:after="80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cstheme="majorBidi" w:eastAsiaTheme="majorEastAsia"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color w:val="2f539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on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39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paragraph" w:customStyle="1" w:styleId="Standard">
    <w:name w:val="Standard"/>
    <w:uiPriority w:val="99"/>
    <w:pPr>
      <w:spacing w:after="0" w:line="240" w:lineRule="auto"/>
    </w:pPr>
    <w:rPr>
      <w:rFonts w:ascii="Calibri" w:cs="Times New Roman" w:eastAsia="Calibri" w:hAnsi="Calibri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</dc:creator>
  <cp:lastModifiedBy>Marina</cp:lastModifiedBy>
</cp:coreProperties>
</file>